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B" w:rsidRDefault="00AA50BD">
      <w:bookmarkStart w:id="0" w:name="_GoBack"/>
      <w:bookmarkEnd w:id="0"/>
      <w:r>
        <w:t>TFO 3° 10</w:t>
      </w:r>
    </w:p>
    <w:p w:rsidR="00AA50BD" w:rsidRDefault="00AA50BD">
      <w:r>
        <w:t>Taller tiflológico II</w:t>
      </w:r>
    </w:p>
    <w:p w:rsidR="00AA50BD" w:rsidRDefault="00AA50BD">
      <w:r>
        <w:t>Complementa el TFO Taller tiflológico I que se dicta en 2° 10.</w:t>
      </w:r>
    </w:p>
    <w:p w:rsidR="00AA50BD" w:rsidRDefault="00AA50BD">
      <w:r>
        <w:t xml:space="preserve">Aporta conocimientos generales sobre las principales áreas generales en la educación y rehabilitación de alumnos con discapacidad visual. Correcta escritura en Braille (alfabeto, signos y numeración). </w:t>
      </w:r>
    </w:p>
    <w:p w:rsidR="00AA50BD" w:rsidRDefault="00AA50BD">
      <w:r>
        <w:t xml:space="preserve">Adaptaciones y ayudas </w:t>
      </w:r>
      <w:proofErr w:type="spellStart"/>
      <w:r>
        <w:t>tiflotecnológicas</w:t>
      </w:r>
      <w:proofErr w:type="spellEnd"/>
      <w:r>
        <w:t xml:space="preserve"> que facilitan la educación y la vida cotidiana de los niños, jóvenes y adultos con discapacidad visual.</w:t>
      </w:r>
    </w:p>
    <w:p w:rsidR="00AA50BD" w:rsidRDefault="00AA50BD">
      <w:r>
        <w:t>Perfil del profesor:</w:t>
      </w:r>
    </w:p>
    <w:p w:rsidR="00AA50BD" w:rsidRDefault="00AA50BD">
      <w:r>
        <w:t>Profesor especializado en discapacidad visual</w:t>
      </w:r>
    </w:p>
    <w:p w:rsidR="00AA50BD" w:rsidRDefault="00AA50BD">
      <w:r>
        <w:t xml:space="preserve">Capacitación (Cursos, seminarios, talleres) sobre Braille, </w:t>
      </w:r>
      <w:proofErr w:type="spellStart"/>
      <w:r>
        <w:t>tiflotecnología</w:t>
      </w:r>
      <w:proofErr w:type="spellEnd"/>
      <w:r>
        <w:t xml:space="preserve">  o áreas curriculares específicas de la caracterización.</w:t>
      </w:r>
    </w:p>
    <w:sectPr w:rsidR="00AA5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BD"/>
    <w:rsid w:val="00314B6B"/>
    <w:rsid w:val="004F03D1"/>
    <w:rsid w:val="00A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Equipo</cp:lastModifiedBy>
  <cp:revision>2</cp:revision>
  <dcterms:created xsi:type="dcterms:W3CDTF">2018-08-22T19:42:00Z</dcterms:created>
  <dcterms:modified xsi:type="dcterms:W3CDTF">2018-08-22T19:42:00Z</dcterms:modified>
</cp:coreProperties>
</file>